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4" w:rsidRPr="00C43B1C" w:rsidRDefault="003058C1">
      <w:pPr>
        <w:rPr>
          <w:rFonts w:ascii="Arial" w:hAnsi="Arial" w:cs="Arial"/>
          <w:color w:val="1F3864" w:themeColor="accent5" w:themeShade="80"/>
        </w:rPr>
      </w:pPr>
      <w:r w:rsidRPr="00C43B1C">
        <w:rPr>
          <w:rFonts w:ascii="Arial" w:hAnsi="Arial" w:cs="Arial"/>
          <w:noProof/>
          <w:color w:val="1F3864" w:themeColor="accent5" w:themeShade="80"/>
          <w:lang w:eastAsia="en-IE"/>
        </w:rPr>
        <w:drawing>
          <wp:anchor distT="0" distB="0" distL="114300" distR="114300" simplePos="0" relativeHeight="251659264" behindDoc="0" locked="0" layoutInCell="1" allowOverlap="1" wp14:anchorId="611999B6" wp14:editId="2E2AC6F1">
            <wp:simplePos x="0" y="0"/>
            <wp:positionH relativeFrom="column">
              <wp:posOffset>1499235</wp:posOffset>
            </wp:positionH>
            <wp:positionV relativeFrom="paragraph">
              <wp:posOffset>0</wp:posOffset>
            </wp:positionV>
            <wp:extent cx="2548255" cy="790575"/>
            <wp:effectExtent l="0" t="0" r="4445" b="9525"/>
            <wp:wrapSquare wrapText="bothSides"/>
            <wp:docPr id="2" name="Picture 2" descr="Description: Description: Description: Description: Description: Description: Description: Description: Description: Description: Description: Description: Description: Description: Description: cid:image003.png@01D4EBB6.3674D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cid:image003.png@01D4EBB6.3674DA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AC3" w:rsidRPr="00C43B1C" w:rsidRDefault="001E4AC3">
      <w:pPr>
        <w:rPr>
          <w:rFonts w:ascii="Arial" w:hAnsi="Arial" w:cs="Arial"/>
          <w:color w:val="1F3864" w:themeColor="accent5" w:themeShade="80"/>
        </w:rPr>
      </w:pPr>
    </w:p>
    <w:p w:rsidR="001E4AC3" w:rsidRPr="00C43B1C" w:rsidRDefault="001E4AC3">
      <w:pPr>
        <w:rPr>
          <w:rFonts w:ascii="Arial" w:hAnsi="Arial" w:cs="Arial"/>
          <w:color w:val="1F3864" w:themeColor="accent5" w:themeShade="80"/>
        </w:rPr>
      </w:pPr>
    </w:p>
    <w:p w:rsidR="001E4AC3" w:rsidRPr="00F971E8" w:rsidRDefault="001E4AC3" w:rsidP="00956D44">
      <w:pPr>
        <w:jc w:val="center"/>
        <w:rPr>
          <w:rFonts w:ascii="Arial Black" w:hAnsi="Arial Black" w:cs="Arial"/>
          <w:color w:val="1F3864" w:themeColor="accent5" w:themeShade="80"/>
          <w:sz w:val="48"/>
          <w:szCs w:val="48"/>
        </w:rPr>
      </w:pPr>
      <w:r w:rsidRPr="00F971E8">
        <w:rPr>
          <w:rFonts w:ascii="Arial Black" w:hAnsi="Arial Black" w:cs="Arial"/>
          <w:color w:val="1F3864" w:themeColor="accent5" w:themeShade="80"/>
          <w:sz w:val="48"/>
          <w:szCs w:val="48"/>
        </w:rPr>
        <w:t xml:space="preserve">Paediatric </w:t>
      </w:r>
      <w:r w:rsidR="00DB3F66" w:rsidRPr="00F971E8">
        <w:rPr>
          <w:rFonts w:ascii="Arial Black" w:hAnsi="Arial Black" w:cs="Arial"/>
          <w:color w:val="1F3864" w:themeColor="accent5" w:themeShade="80"/>
          <w:sz w:val="48"/>
          <w:szCs w:val="48"/>
        </w:rPr>
        <w:t>N</w:t>
      </w:r>
      <w:r w:rsidRPr="00F971E8">
        <w:rPr>
          <w:rFonts w:ascii="Arial Black" w:hAnsi="Arial Black" w:cs="Arial"/>
          <w:color w:val="1F3864" w:themeColor="accent5" w:themeShade="80"/>
          <w:sz w:val="48"/>
          <w:szCs w:val="48"/>
        </w:rPr>
        <w:t xml:space="preserve">eurosurgery Outreach </w:t>
      </w:r>
      <w:r w:rsidR="00956D44">
        <w:rPr>
          <w:rFonts w:ascii="Arial Black" w:hAnsi="Arial Black" w:cs="Arial"/>
          <w:color w:val="1F3864" w:themeColor="accent5" w:themeShade="80"/>
          <w:sz w:val="48"/>
          <w:szCs w:val="48"/>
        </w:rPr>
        <w:t xml:space="preserve">   </w:t>
      </w:r>
      <w:r w:rsidRPr="00F971E8">
        <w:rPr>
          <w:rFonts w:ascii="Arial Black" w:hAnsi="Arial Black" w:cs="Arial"/>
          <w:color w:val="1F3864" w:themeColor="accent5" w:themeShade="80"/>
          <w:sz w:val="48"/>
          <w:szCs w:val="48"/>
        </w:rPr>
        <w:t>Education Programme</w:t>
      </w:r>
    </w:p>
    <w:p w:rsidR="00FA0385" w:rsidRDefault="00956D44" w:rsidP="00DB3F66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7</w:t>
      </w:r>
      <w:r w:rsidRPr="00956D44">
        <w:rPr>
          <w:rFonts w:ascii="Arial" w:hAnsi="Arial" w:cs="Arial"/>
          <w:color w:val="1F3864" w:themeColor="accent5" w:themeShade="8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February 2025, 08</w:t>
      </w:r>
      <w:r w:rsidR="00FA0385">
        <w:rPr>
          <w:rFonts w:ascii="Arial" w:hAnsi="Arial" w:cs="Arial"/>
          <w:color w:val="1F3864" w:themeColor="accent5" w:themeShade="80"/>
          <w:sz w:val="28"/>
          <w:szCs w:val="28"/>
        </w:rPr>
        <w:t>0</w:t>
      </w:r>
      <w:bookmarkStart w:id="0" w:name="_GoBack"/>
      <w:bookmarkEnd w:id="0"/>
      <w:r w:rsidR="00F42A3F">
        <w:rPr>
          <w:rFonts w:ascii="Arial" w:hAnsi="Arial" w:cs="Arial"/>
          <w:color w:val="1F3864" w:themeColor="accent5" w:themeShade="80"/>
          <w:sz w:val="28"/>
          <w:szCs w:val="28"/>
        </w:rPr>
        <w:t>0-1</w:t>
      </w:r>
      <w:r w:rsidR="005B6E95">
        <w:rPr>
          <w:rFonts w:ascii="Arial" w:hAnsi="Arial" w:cs="Arial"/>
          <w:color w:val="1F3864" w:themeColor="accent5" w:themeShade="80"/>
          <w:sz w:val="28"/>
          <w:szCs w:val="28"/>
        </w:rPr>
        <w:t>600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</w:p>
    <w:p w:rsidR="001E4AC3" w:rsidRPr="00C43B1C" w:rsidRDefault="001E4AC3" w:rsidP="00DB3F66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C43B1C">
        <w:rPr>
          <w:rFonts w:ascii="Arial" w:hAnsi="Arial" w:cs="Arial"/>
          <w:color w:val="1F3864" w:themeColor="accent5" w:themeShade="80"/>
          <w:sz w:val="28"/>
          <w:szCs w:val="28"/>
        </w:rPr>
        <w:t>Venue-</w:t>
      </w:r>
      <w:r w:rsidR="00956D44">
        <w:rPr>
          <w:rFonts w:ascii="Arial" w:hAnsi="Arial" w:cs="Arial"/>
          <w:color w:val="1F3864" w:themeColor="accent5" w:themeShade="80"/>
          <w:sz w:val="28"/>
          <w:szCs w:val="28"/>
        </w:rPr>
        <w:t>St Georges Hall, CHI at Temple St</w:t>
      </w:r>
    </w:p>
    <w:p w:rsidR="001E4AC3" w:rsidRPr="00C43B1C" w:rsidRDefault="004867D7" w:rsidP="001E4AC3">
      <w:pPr>
        <w:jc w:val="center"/>
        <w:rPr>
          <w:rFonts w:ascii="Arial" w:hAnsi="Arial" w:cs="Arial"/>
          <w:color w:val="1F3864" w:themeColor="accent5" w:themeShade="80"/>
        </w:rPr>
      </w:pPr>
      <w:r w:rsidRPr="00C43B1C">
        <w:rPr>
          <w:rFonts w:ascii="Arial" w:hAnsi="Arial" w:cs="Arial"/>
          <w:noProof/>
          <w:color w:val="1F3864" w:themeColor="accent5" w:themeShade="80"/>
          <w:lang w:eastAsia="en-IE"/>
        </w:rPr>
        <w:drawing>
          <wp:inline distT="0" distB="0" distL="0" distR="0">
            <wp:extent cx="370332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957" cy="180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D7" w:rsidRPr="00C43B1C" w:rsidRDefault="004867D7" w:rsidP="004867D7">
      <w:pPr>
        <w:jc w:val="center"/>
        <w:rPr>
          <w:rFonts w:ascii="Arial" w:hAnsi="Arial" w:cs="Arial"/>
          <w:color w:val="1F3864" w:themeColor="accent5" w:themeShade="80"/>
        </w:rPr>
      </w:pPr>
      <w:r w:rsidRPr="00C43B1C">
        <w:rPr>
          <w:rFonts w:ascii="Arial" w:hAnsi="Arial" w:cs="Arial"/>
          <w:color w:val="1F3864" w:themeColor="accent5" w:themeShade="80"/>
        </w:rPr>
        <w:t xml:space="preserve">There is no </w:t>
      </w:r>
      <w:r w:rsidR="00DB3F66" w:rsidRPr="00C43B1C">
        <w:rPr>
          <w:rFonts w:ascii="Arial" w:hAnsi="Arial" w:cs="Arial"/>
          <w:color w:val="1F3864" w:themeColor="accent5" w:themeShade="80"/>
        </w:rPr>
        <w:t>cost</w:t>
      </w:r>
      <w:r w:rsidR="00B81DBB">
        <w:rPr>
          <w:rFonts w:ascii="Arial" w:hAnsi="Arial" w:cs="Arial"/>
          <w:color w:val="1F3864" w:themeColor="accent5" w:themeShade="80"/>
        </w:rPr>
        <w:t xml:space="preserve"> to attend this programme &amp; r</w:t>
      </w:r>
      <w:r w:rsidRPr="00C43B1C">
        <w:rPr>
          <w:rFonts w:ascii="Arial" w:hAnsi="Arial" w:cs="Arial"/>
          <w:color w:val="1F3864" w:themeColor="accent5" w:themeShade="80"/>
        </w:rPr>
        <w:t>efreshments will be provided</w:t>
      </w:r>
    </w:p>
    <w:p w:rsidR="00DB3F66" w:rsidRDefault="00C43B1C" w:rsidP="004867D7">
      <w:pPr>
        <w:jc w:val="center"/>
        <w:rPr>
          <w:rFonts w:ascii="Arial" w:hAnsi="Arial" w:cs="Arial"/>
          <w:color w:val="1F3864" w:themeColor="accent5" w:themeShade="80"/>
        </w:rPr>
      </w:pPr>
      <w:r w:rsidRPr="00C43B1C">
        <w:rPr>
          <w:rFonts w:ascii="Arial" w:hAnsi="Arial" w:cs="Arial"/>
          <w:color w:val="1F3864" w:themeColor="accent5" w:themeShade="80"/>
        </w:rPr>
        <w:t xml:space="preserve">Suitable for </w:t>
      </w:r>
      <w:r w:rsidR="00956D44">
        <w:rPr>
          <w:rFonts w:ascii="Arial" w:hAnsi="Arial" w:cs="Arial"/>
          <w:color w:val="1F3864" w:themeColor="accent5" w:themeShade="80"/>
        </w:rPr>
        <w:t>all</w:t>
      </w:r>
      <w:r w:rsidR="00EA0687">
        <w:rPr>
          <w:rFonts w:ascii="Arial" w:hAnsi="Arial" w:cs="Arial"/>
          <w:color w:val="1F3864" w:themeColor="accent5" w:themeShade="80"/>
        </w:rPr>
        <w:t xml:space="preserve"> CHI </w:t>
      </w:r>
      <w:r w:rsidR="00DB3F66" w:rsidRPr="00C43B1C">
        <w:rPr>
          <w:rFonts w:ascii="Arial" w:hAnsi="Arial" w:cs="Arial"/>
          <w:color w:val="1F3864" w:themeColor="accent5" w:themeShade="80"/>
        </w:rPr>
        <w:t>Healt</w:t>
      </w:r>
      <w:r w:rsidRPr="00C43B1C">
        <w:rPr>
          <w:rFonts w:ascii="Arial" w:hAnsi="Arial" w:cs="Arial"/>
          <w:color w:val="1F3864" w:themeColor="accent5" w:themeShade="80"/>
        </w:rPr>
        <w:t>hcare P</w:t>
      </w:r>
      <w:r w:rsidR="00EA0687">
        <w:rPr>
          <w:rFonts w:ascii="Arial" w:hAnsi="Arial" w:cs="Arial"/>
          <w:color w:val="1F3864" w:themeColor="accent5" w:themeShade="80"/>
        </w:rPr>
        <w:t>rofessionals</w:t>
      </w:r>
    </w:p>
    <w:p w:rsidR="004867D7" w:rsidRPr="00C43B1C" w:rsidRDefault="004867D7" w:rsidP="004867D7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971E8">
        <w:rPr>
          <w:rFonts w:ascii="Arial Black" w:hAnsi="Arial Black" w:cs="Arial"/>
          <w:b/>
          <w:color w:val="1F3864" w:themeColor="accent5" w:themeShade="80"/>
          <w:sz w:val="28"/>
          <w:szCs w:val="28"/>
        </w:rPr>
        <w:t>Speakers</w:t>
      </w:r>
      <w:r w:rsidRPr="00F971E8">
        <w:rPr>
          <w:rFonts w:ascii="Arial Black" w:hAnsi="Arial Black" w:cs="Arial"/>
          <w:color w:val="1F3864" w:themeColor="accent5" w:themeShade="80"/>
          <w:sz w:val="28"/>
          <w:szCs w:val="28"/>
        </w:rPr>
        <w:t>:</w:t>
      </w:r>
      <w:r w:rsidRPr="00C43B1C">
        <w:rPr>
          <w:rFonts w:ascii="Arial" w:hAnsi="Arial" w:cs="Arial"/>
          <w:color w:val="1F3864" w:themeColor="accent5" w:themeShade="80"/>
          <w:sz w:val="28"/>
          <w:szCs w:val="28"/>
        </w:rPr>
        <w:t xml:space="preserve"> Paediatric Neuros</w:t>
      </w:r>
      <w:r w:rsidR="00956D44">
        <w:rPr>
          <w:rFonts w:ascii="Arial" w:hAnsi="Arial" w:cs="Arial"/>
          <w:color w:val="1F3864" w:themeColor="accent5" w:themeShade="80"/>
          <w:sz w:val="28"/>
          <w:szCs w:val="28"/>
        </w:rPr>
        <w:t xml:space="preserve">urgical Team, </w:t>
      </w:r>
      <w:r w:rsidRPr="00C43B1C">
        <w:rPr>
          <w:rFonts w:ascii="Arial" w:hAnsi="Arial" w:cs="Arial"/>
          <w:color w:val="1F3864" w:themeColor="accent5" w:themeShade="80"/>
          <w:sz w:val="28"/>
          <w:szCs w:val="28"/>
        </w:rPr>
        <w:t>Children’s Health Ireland at Temple St</w:t>
      </w:r>
      <w:r w:rsidR="00956D44">
        <w:rPr>
          <w:rFonts w:ascii="Arial" w:hAnsi="Arial" w:cs="Arial"/>
          <w:color w:val="1F3864" w:themeColor="accent5" w:themeShade="80"/>
          <w:sz w:val="28"/>
          <w:szCs w:val="28"/>
        </w:rPr>
        <w:t xml:space="preserve"> &amp; Beaumont Hospital</w:t>
      </w:r>
    </w:p>
    <w:p w:rsidR="004867D7" w:rsidRPr="00F971E8" w:rsidRDefault="004867D7" w:rsidP="004867D7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971E8">
        <w:rPr>
          <w:rFonts w:ascii="Arial" w:hAnsi="Arial" w:cs="Arial"/>
          <w:color w:val="1F3864" w:themeColor="accent5" w:themeShade="80"/>
          <w:sz w:val="28"/>
          <w:szCs w:val="28"/>
        </w:rPr>
        <w:t>Topics include:</w:t>
      </w:r>
    </w:p>
    <w:p w:rsidR="00956D44" w:rsidRDefault="004867D7" w:rsidP="00F971E8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Overview of the Paediatric Neurosurgery Service</w:t>
      </w:r>
      <w:r w:rsid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, </w:t>
      </w:r>
      <w:r w:rsidR="00DB3F66"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Paediatri</w:t>
      </w:r>
      <w:r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c Neurological Observations, Tumours of the C</w:t>
      </w:r>
      <w:r w:rsidR="00DB3F66"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entral </w:t>
      </w:r>
      <w:r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N</w:t>
      </w:r>
      <w:r w:rsidR="00DB3F66"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ervous </w:t>
      </w:r>
      <w:r w:rsidR="00956D44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 </w:t>
      </w:r>
      <w:r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S</w:t>
      </w:r>
      <w:r w:rsidR="00DB3F66"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ystem</w:t>
      </w:r>
      <w:r w:rsidR="00956D44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, Hydrocephalus, Closed Spinal </w:t>
      </w:r>
      <w:proofErr w:type="spellStart"/>
      <w:r w:rsidR="00956D44">
        <w:rPr>
          <w:rFonts w:ascii="Arial" w:hAnsi="Arial" w:cs="Arial"/>
          <w:b/>
          <w:color w:val="1F3864" w:themeColor="accent5" w:themeShade="80"/>
          <w:sz w:val="28"/>
          <w:szCs w:val="28"/>
        </w:rPr>
        <w:t>Dysphraism</w:t>
      </w:r>
      <w:proofErr w:type="spellEnd"/>
      <w:r w:rsidR="00D117B7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, </w:t>
      </w:r>
      <w:r w:rsidR="00DB3F66"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and </w:t>
      </w:r>
      <w:r w:rsidR="00D117B7">
        <w:rPr>
          <w:rFonts w:ascii="Arial" w:hAnsi="Arial" w:cs="Arial"/>
          <w:b/>
          <w:color w:val="1F3864" w:themeColor="accent5" w:themeShade="80"/>
          <w:sz w:val="28"/>
          <w:szCs w:val="28"/>
        </w:rPr>
        <w:t>Developments in Neurosurgery</w:t>
      </w:r>
    </w:p>
    <w:p w:rsidR="00D117B7" w:rsidRDefault="00F971E8" w:rsidP="00F971E8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971E8">
        <w:rPr>
          <w:rFonts w:ascii="Arial" w:hAnsi="Arial" w:cs="Arial"/>
          <w:b/>
          <w:color w:val="1F3864" w:themeColor="accent5" w:themeShade="80"/>
          <w:sz w:val="28"/>
          <w:szCs w:val="28"/>
        </w:rPr>
        <w:t>W</w:t>
      </w:r>
      <w:r w:rsidR="00D117B7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orkshops: </w:t>
      </w:r>
      <w:r w:rsidR="004867D7" w:rsidRPr="00F971E8">
        <w:rPr>
          <w:rFonts w:ascii="Arial" w:hAnsi="Arial" w:cs="Arial"/>
          <w:color w:val="1F3864" w:themeColor="accent5" w:themeShade="80"/>
          <w:sz w:val="28"/>
          <w:szCs w:val="28"/>
        </w:rPr>
        <w:t>Paediatric G</w:t>
      </w:r>
      <w:r w:rsidR="00D117B7">
        <w:rPr>
          <w:rFonts w:ascii="Arial" w:hAnsi="Arial" w:cs="Arial"/>
          <w:color w:val="1F3864" w:themeColor="accent5" w:themeShade="80"/>
          <w:sz w:val="28"/>
          <w:szCs w:val="28"/>
        </w:rPr>
        <w:t xml:space="preserve">lasgow </w:t>
      </w:r>
      <w:r w:rsidR="004867D7" w:rsidRPr="00F971E8">
        <w:rPr>
          <w:rFonts w:ascii="Arial" w:hAnsi="Arial" w:cs="Arial"/>
          <w:color w:val="1F3864" w:themeColor="accent5" w:themeShade="80"/>
          <w:sz w:val="28"/>
          <w:szCs w:val="28"/>
        </w:rPr>
        <w:t>C</w:t>
      </w:r>
      <w:r w:rsidR="00D117B7">
        <w:rPr>
          <w:rFonts w:ascii="Arial" w:hAnsi="Arial" w:cs="Arial"/>
          <w:color w:val="1F3864" w:themeColor="accent5" w:themeShade="80"/>
          <w:sz w:val="28"/>
          <w:szCs w:val="28"/>
        </w:rPr>
        <w:t xml:space="preserve">oma </w:t>
      </w:r>
      <w:r w:rsidR="004867D7" w:rsidRPr="00F971E8">
        <w:rPr>
          <w:rFonts w:ascii="Arial" w:hAnsi="Arial" w:cs="Arial"/>
          <w:color w:val="1F3864" w:themeColor="accent5" w:themeShade="80"/>
          <w:sz w:val="28"/>
          <w:szCs w:val="28"/>
        </w:rPr>
        <w:t>S</w:t>
      </w:r>
      <w:r w:rsidR="00D117B7">
        <w:rPr>
          <w:rFonts w:ascii="Arial" w:hAnsi="Arial" w:cs="Arial"/>
          <w:color w:val="1F3864" w:themeColor="accent5" w:themeShade="80"/>
          <w:sz w:val="28"/>
          <w:szCs w:val="28"/>
        </w:rPr>
        <w:t>core</w:t>
      </w:r>
      <w:r w:rsidR="004867D7" w:rsidRPr="00F971E8">
        <w:rPr>
          <w:rFonts w:ascii="Arial" w:hAnsi="Arial" w:cs="Arial"/>
          <w:color w:val="1F3864" w:themeColor="accent5" w:themeShade="80"/>
          <w:sz w:val="28"/>
          <w:szCs w:val="28"/>
        </w:rPr>
        <w:t>, Head Circu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mfere</w:t>
      </w:r>
      <w:r w:rsidR="004867D7" w:rsidRPr="00F971E8">
        <w:rPr>
          <w:rFonts w:ascii="Arial" w:hAnsi="Arial" w:cs="Arial"/>
          <w:color w:val="1F3864" w:themeColor="accent5" w:themeShade="80"/>
          <w:sz w:val="28"/>
          <w:szCs w:val="28"/>
        </w:rPr>
        <w:t>nce Monitoring and Surgical Devices</w:t>
      </w:r>
    </w:p>
    <w:p w:rsidR="004867D7" w:rsidRPr="00D117B7" w:rsidRDefault="00956D44" w:rsidP="00F971E8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D117B7">
        <w:rPr>
          <w:rFonts w:ascii="Arial" w:hAnsi="Arial" w:cs="Arial"/>
          <w:b/>
          <w:color w:val="1F3864" w:themeColor="accent5" w:themeShade="80"/>
          <w:sz w:val="28"/>
          <w:szCs w:val="28"/>
        </w:rPr>
        <w:t>Poster Presentations</w:t>
      </w:r>
    </w:p>
    <w:p w:rsidR="00B81DBB" w:rsidRPr="00B81DBB" w:rsidRDefault="00B81DBB" w:rsidP="00B81DBB">
      <w:pPr>
        <w:jc w:val="center"/>
        <w:rPr>
          <w:rFonts w:ascii="Arial" w:hAnsi="Arial" w:cs="Arial"/>
          <w:color w:val="1F3864" w:themeColor="accent5" w:themeShade="80"/>
        </w:rPr>
      </w:pPr>
      <w:r>
        <w:rPr>
          <w:rFonts w:ascii="Arial" w:hAnsi="Arial" w:cs="Arial"/>
          <w:color w:val="1F3864" w:themeColor="accent5" w:themeShade="80"/>
        </w:rPr>
        <w:t>6 NMBI CEU &amp; RCSI 6 CPD points</w:t>
      </w:r>
    </w:p>
    <w:p w:rsidR="004867D7" w:rsidRPr="00F971E8" w:rsidRDefault="004867D7" w:rsidP="004867D7">
      <w:pPr>
        <w:jc w:val="center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>Pleas</w:t>
      </w:r>
      <w:r w:rsidR="00F971E8" w:rsidRPr="00F971E8">
        <w:rPr>
          <w:rFonts w:ascii="Arial" w:hAnsi="Arial" w:cs="Arial"/>
          <w:color w:val="1F3864" w:themeColor="accent5" w:themeShade="80"/>
          <w:sz w:val="24"/>
          <w:szCs w:val="24"/>
        </w:rPr>
        <w:t>e</w:t>
      </w:r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 xml:space="preserve"> enrol </w:t>
      </w:r>
      <w:proofErr w:type="gramStart"/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>vis</w:t>
      </w:r>
      <w:proofErr w:type="gramEnd"/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proofErr w:type="spellStart"/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>HSELand</w:t>
      </w:r>
      <w:proofErr w:type="spellEnd"/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>-</w:t>
      </w:r>
      <w:r w:rsidR="00C43B1C" w:rsidRPr="00F971E8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r w:rsidRPr="00F971E8">
        <w:rPr>
          <w:rFonts w:ascii="Arial" w:hAnsi="Arial" w:cs="Arial"/>
          <w:color w:val="1F3864" w:themeColor="accent5" w:themeShade="80"/>
          <w:sz w:val="24"/>
          <w:szCs w:val="24"/>
        </w:rPr>
        <w:t xml:space="preserve">go to courses-ONMSD -CNME- enrol on programme. </w:t>
      </w:r>
    </w:p>
    <w:p w:rsidR="004867D7" w:rsidRPr="00F971E8" w:rsidRDefault="00B55019" w:rsidP="004867D7">
      <w:pPr>
        <w:jc w:val="center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Enquiries on enrol</w:t>
      </w:r>
      <w:r w:rsidR="004867D7" w:rsidRPr="00F971E8">
        <w:rPr>
          <w:rFonts w:ascii="Arial" w:hAnsi="Arial" w:cs="Arial"/>
          <w:color w:val="1F3864" w:themeColor="accent5" w:themeShade="80"/>
          <w:sz w:val="24"/>
          <w:szCs w:val="24"/>
        </w:rPr>
        <w:t>ment please email emma.holohan@</w:t>
      </w:r>
      <w:r w:rsidR="00956D44">
        <w:rPr>
          <w:rFonts w:ascii="Arial" w:hAnsi="Arial" w:cs="Arial"/>
          <w:color w:val="1F3864" w:themeColor="accent5" w:themeShade="80"/>
          <w:sz w:val="24"/>
          <w:szCs w:val="24"/>
        </w:rPr>
        <w:t>childrenshealthireland.ie</w:t>
      </w:r>
    </w:p>
    <w:p w:rsidR="004867D7" w:rsidRPr="00F971E8" w:rsidRDefault="004867D7" w:rsidP="004867D7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sectPr w:rsidR="004867D7" w:rsidRPr="00F97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3"/>
    <w:rsid w:val="001E4AC3"/>
    <w:rsid w:val="003058C1"/>
    <w:rsid w:val="003D6120"/>
    <w:rsid w:val="00454D31"/>
    <w:rsid w:val="004867D7"/>
    <w:rsid w:val="0050113F"/>
    <w:rsid w:val="005B6E95"/>
    <w:rsid w:val="006132FE"/>
    <w:rsid w:val="00956D44"/>
    <w:rsid w:val="00B55019"/>
    <w:rsid w:val="00B81DBB"/>
    <w:rsid w:val="00C43B1C"/>
    <w:rsid w:val="00D117B7"/>
    <w:rsid w:val="00DB3F66"/>
    <w:rsid w:val="00EA0687"/>
    <w:rsid w:val="00F42A3F"/>
    <w:rsid w:val="00F971E8"/>
    <w:rsid w:val="00FA0385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A3B1-E874-4975-9DC0-63BB927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png@01D76E72.BF0DF8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Health Ireland at Temple Street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Emma.Holohan</dc:creator>
  <cp:keywords/>
  <dc:description/>
  <cp:lastModifiedBy>Emma.Holohan</cp:lastModifiedBy>
  <cp:revision>2</cp:revision>
  <dcterms:created xsi:type="dcterms:W3CDTF">2024-12-03T12:39:00Z</dcterms:created>
  <dcterms:modified xsi:type="dcterms:W3CDTF">2024-12-03T12:39:00Z</dcterms:modified>
</cp:coreProperties>
</file>